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I.C. Bagheria IV Aspra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Bagheria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attività valide per l’accesso al Fondo d’Istituto ( correzione prove invalsi)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sottoscritto___________________________________docente di_______________,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 sotto la propria personale responsabilità di avere effettuato </w:t>
      </w:r>
      <w:r w:rsidDel="00000000" w:rsidR="00000000" w:rsidRPr="00000000">
        <w:rPr>
          <w:sz w:val="24"/>
          <w:szCs w:val="24"/>
          <w:rtl w:val="0"/>
        </w:rPr>
        <w:t xml:space="preserve">la correzione dei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fascicoli delle prove invalsi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come risulta dalla seguente tabella:</w:t>
      </w:r>
    </w:p>
    <w:tbl>
      <w:tblPr>
        <w:tblStyle w:val="Table1"/>
        <w:tblW w:w="8310.0" w:type="dxa"/>
        <w:jc w:val="left"/>
        <w:tblInd w:w="0.0" w:type="dxa"/>
        <w:tblLayout w:type="fixed"/>
        <w:tblLook w:val="0000"/>
      </w:tblPr>
      <w:tblGrid>
        <w:gridCol w:w="1350"/>
        <w:gridCol w:w="2415"/>
        <w:gridCol w:w="4545"/>
        <w:tblGridChange w:id="0">
          <w:tblGrid>
            <w:gridCol w:w="1350"/>
            <w:gridCol w:w="2415"/>
            <w:gridCol w:w="45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</w:tcBorders>
            <w:shd w:fill="ececec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ececec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ececec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LAVORI SVOLTI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4"/>
                <w:szCs w:val="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Dalle ore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4"/>
                <w:szCs w:val="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Alle ore  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9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4"/>
                <w:szCs w:val="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4"/>
                <w:szCs w:val="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Dalle ore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4"/>
                <w:szCs w:val="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Alle ore  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9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4"/>
                <w:szCs w:val="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4"/>
                <w:szCs w:val="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Dalle ore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4"/>
                <w:szCs w:val="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Alle ore  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9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4"/>
                <w:szCs w:val="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4"/>
                <w:szCs w:val="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Dalle ore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4"/>
                <w:szCs w:val="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Alle ore  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9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4"/>
                <w:szCs w:val="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4"/>
                <w:szCs w:val="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Dalle ore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Alle ore  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9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4"/>
                <w:szCs w:val="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4"/>
                <w:szCs w:val="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Dalle ore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4"/>
                <w:szCs w:val="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Alle ore  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9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4"/>
                <w:szCs w:val="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.............................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          Firma del docente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                                                                                  ……………………….                     </w:t>
      </w:r>
      <w:r w:rsidDel="00000000" w:rsidR="00000000" w:rsidRPr="00000000">
        <w:rPr>
          <w:rtl w:val="0"/>
        </w:rPr>
      </w:r>
    </w:p>
    <w:tbl>
      <w:tblPr>
        <w:tblStyle w:val="Table2"/>
        <w:tblW w:w="5102.0" w:type="dxa"/>
        <w:jc w:val="left"/>
        <w:tblInd w:w="0.0" w:type="dxa"/>
        <w:tblLayout w:type="fixed"/>
        <w:tblLook w:val="0000"/>
      </w:tblPr>
      <w:tblGrid>
        <w:gridCol w:w="5102"/>
        <w:tblGridChange w:id="0">
          <w:tblGrid>
            <w:gridCol w:w="5102"/>
          </w:tblGrid>
        </w:tblGridChange>
      </w:tblGrid>
      <w:tr>
        <w:trPr>
          <w:cantSplit w:val="0"/>
          <w:trHeight w:val="2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Riservato alla scuola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Ore da retribuire ………………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Il Dirigente Scolastico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</w:t>
            </w:r>
            <w:r w:rsidDel="00000000" w:rsidR="00000000" w:rsidRPr="00000000">
              <w:rPr>
                <w:rtl w:val="0"/>
              </w:rPr>
              <w:t xml:space="preserve">prof. Nicasio Sampognaro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…………………………..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edefinito">
    <w:name w:val="Predefinito"/>
    <w:next w:val="Predefinit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1">
    <w:name w:val="Intestazione 1"/>
    <w:basedOn w:val="Predefinito"/>
    <w:next w:val="Predefini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character" w:styleId="WW8Num1z0">
    <w:name w:val="WW8Num1z0"/>
    <w:next w:val="WW8Num1z0"/>
    <w:autoRedefine w:val="0"/>
    <w:hidden w:val="0"/>
    <w:qFormat w:val="0"/>
    <w:rPr>
      <w:bCs w:val="1"/>
      <w:i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shd w:color="auto" w:fill="auto" w:val="clear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stofumettoCarattere">
    <w:name w:val="Testo fumetto Carattere"/>
    <w:basedOn w:val="Car.predefinitoparagrafo"/>
    <w:next w:val="TestofumettoCarattere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llegamentoInternet">
    <w:name w:val="Collegamento Internet"/>
    <w:basedOn w:val="Car.predefinitoparagrafo"/>
    <w:next w:val="Collegamento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CollegamentoInternet">
    <w:name w:val="WW-Collegamento Internet"/>
    <w:next w:val="WW-Collegamento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it-IT" w:eastAsia="it-IT" w:val="it-IT"/>
    </w:rPr>
  </w:style>
  <w:style w:type="character" w:styleId="WW8Num14z0">
    <w:name w:val="WW8Num14z0"/>
    <w:next w:val="WW8Num1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4">
    <w:name w:val="WW8Num14z4"/>
    <w:next w:val="WW8Num1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5">
    <w:name w:val="WW8Num14z5"/>
    <w:next w:val="WW8Num1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6">
    <w:name w:val="WW8Num14z6"/>
    <w:next w:val="WW8Num1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7">
    <w:name w:val="WW8Num14z7"/>
    <w:next w:val="WW8Num1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8">
    <w:name w:val="WW8Num14z8"/>
    <w:next w:val="WW8Num1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unti">
    <w:name w:val="Punti"/>
    <w:next w:val="Punti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3">
    <w:name w:val="Car. predefinito paragrafo3"/>
    <w:next w:val="Car.predefinitoparagraf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Intestazione">
    <w:name w:val="Intestazione"/>
    <w:basedOn w:val="Predefinito"/>
    <w:next w:val="Corpotes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testo">
    <w:name w:val="Corpo testo"/>
    <w:basedOn w:val="Predefinito"/>
    <w:next w:val="Corpotest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Predefinito"/>
    <w:next w:val="Didascali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Predefinito"/>
    <w:next w:val="Indice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estofumetto">
    <w:name w:val="Testo fumetto"/>
    <w:basedOn w:val="Predefinito"/>
    <w:next w:val="Testofumett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CorpoTesto">
    <w:name w:val="Corpo Testo"/>
    <w:basedOn w:val="Predefinito"/>
    <w:next w:val="CorpoTesto"/>
    <w:autoRedefine w:val="0"/>
    <w:hidden w:val="0"/>
    <w:qFormat w:val="0"/>
    <w:pPr>
      <w:widowControl w:val="1"/>
      <w:tabs>
        <w:tab w:val="left" w:leader="none" w:pos="454"/>
        <w:tab w:val="left" w:leader="none" w:pos="737"/>
      </w:tabs>
      <w:suppressAutoHyphens w:val="0"/>
      <w:kinsoku w:val="1"/>
      <w:overflowPunct w:val="1"/>
      <w:autoSpaceDE w:val="1"/>
      <w:bidi w:val="0"/>
      <w:spacing w:line="36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WW-Predefinito">
    <w:name w:val="WW-Predefinito"/>
    <w:next w:val="WW-Predefinito"/>
    <w:autoRedefine w:val="0"/>
    <w:hidden w:val="0"/>
    <w:qFormat w:val="0"/>
    <w:pPr>
      <w:widowControl w:val="1"/>
      <w:tabs>
        <w:tab w:val="left" w:leader="none" w:pos="708"/>
      </w:tabs>
      <w:suppressAutoHyphens w:val="0"/>
      <w:kinsoku w:val="1"/>
      <w:overflowPunct w:val="1"/>
      <w:autoSpaceDE w:val="1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Times New Roman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Normale(Web)">
    <w:name w:val="Normale (Web)"/>
    <w:basedOn w:val="Predefinito"/>
    <w:next w:val="Normale(Web)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WW-Intestazione2">
    <w:name w:val="WW-Intestazione 2"/>
    <w:basedOn w:val="WW-Predefinito"/>
    <w:next w:val="Predefinito"/>
    <w:autoRedefine w:val="0"/>
    <w:hidden w:val="0"/>
    <w:qFormat w:val="0"/>
    <w:pPr>
      <w:widowControl w:val="0"/>
      <w:numPr>
        <w:ilvl w:val="0"/>
        <w:numId w:val="2"/>
      </w:numPr>
      <w:tabs>
        <w:tab w:val="left" w:leader="none" w:pos="708"/>
      </w:tabs>
      <w:suppressAutoHyphens w:val="0"/>
      <w:kinsoku w:val="1"/>
      <w:overflowPunct w:val="1"/>
      <w:autoSpaceDE w:val="1"/>
      <w:bidi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western">
    <w:name w:val="western"/>
    <w:basedOn w:val="Predefinito"/>
    <w:next w:val="western"/>
    <w:autoRedefine w:val="0"/>
    <w:hidden w:val="0"/>
    <w:qFormat w:val="0"/>
    <w:pPr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after="0" w:before="28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Paragrafoelenco">
    <w:name w:val="Paragrafo elenco"/>
    <w:basedOn w:val="Predefinito"/>
    <w:next w:val="Paragrafoelenc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00" w:before="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Normale1">
    <w:name w:val="Normale1"/>
    <w:next w:val="Normale1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Contenutotabella">
    <w:name w:val="Contenuto tabella"/>
    <w:basedOn w:val="Predefinito"/>
    <w:next w:val="Contenutotabell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Default">
    <w:name w:val="Default"/>
    <w:basedOn w:val="Predefinito"/>
    <w:next w:val="Default"/>
    <w:autoRedefine w:val="0"/>
    <w:hidden w:val="0"/>
    <w:qFormat w:val="0"/>
    <w:pPr>
      <w:widowControl w:val="1"/>
      <w:suppressAutoHyphens w:val="0"/>
      <w:kinsoku w:val="1"/>
      <w:overflowPunct w:val="1"/>
      <w:autoSpaceDE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Garamond" w:cs="Garamond" w:eastAsia="Garamond" w:hAnsi="Garamond"/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5gPSKRkCeQHFEVcB7CMbntHoVA==">AMUW2mVAQTB1vcJIRx601BTkzegcggz/P7w3l/Q+uZrEeCkfJp0xuqpPY9sNbo6kSy92ucth5NTegU3aVKANKcDajRGzZzrgWS2PeodHfY22/RFGP0DNOyk=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2013-04-22T09:56:00Z</dcterms:created>
  <dc:creator>Amministratore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